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EA" w:rsidRPr="00F8479A" w:rsidRDefault="00F8479A">
      <w:r>
        <w:t xml:space="preserve">Проект разработан для детей 4-5 лет. Состоит из 10 игровых элементов которые могут использоваться как: стол(1), стул(6), качалка (2), доску для рисования(7), мат(4). Игровые элементы соединяются межу собой и компактно хранятся. Все элементы игрового трансформера мобильны, это позволяет ребёнку самостоятельно сооружать из деталей разнообразные конструкции. Игровая мебель выполнена из материала </w:t>
      </w:r>
      <w:r>
        <w:rPr>
          <w:lang w:val="en-US"/>
        </w:rPr>
        <w:t>EVA</w:t>
      </w:r>
      <w:r>
        <w:t>, обеспечивающего лёгкость и безопасность изделий при эксплуатации, позволяющая ребёнку самостоятельно использовать любой предмет. Интерьер с использованием такой мебели позволяет оставить свободного места в помещении, сделает его функционал</w:t>
      </w:r>
      <w:bookmarkStart w:id="0" w:name="_GoBack"/>
      <w:bookmarkEnd w:id="0"/>
      <w:r>
        <w:t>ьнее.</w:t>
      </w:r>
    </w:p>
    <w:sectPr w:rsidR="008B57EA" w:rsidRPr="00F8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A8"/>
    <w:rsid w:val="003B67A8"/>
    <w:rsid w:val="008B57EA"/>
    <w:rsid w:val="00F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620D8-7A08-4142-AB41-7A4776E0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Варламова</dc:creator>
  <cp:keywords/>
  <dc:description/>
  <cp:lastModifiedBy>Наталья А. Варламова</cp:lastModifiedBy>
  <cp:revision>3</cp:revision>
  <dcterms:created xsi:type="dcterms:W3CDTF">2019-12-18T09:09:00Z</dcterms:created>
  <dcterms:modified xsi:type="dcterms:W3CDTF">2019-12-18T09:20:00Z</dcterms:modified>
</cp:coreProperties>
</file>