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6B88" w14:textId="77777777" w:rsidR="00C2121C" w:rsidRPr="00D41688" w:rsidRDefault="00C2121C" w:rsidP="00C2121C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688">
        <w:rPr>
          <w:rFonts w:ascii="Times New Roman" w:hAnsi="Times New Roman" w:cs="Times New Roman"/>
          <w:b/>
          <w:bCs/>
          <w:sz w:val="28"/>
          <w:szCs w:val="28"/>
        </w:rPr>
        <w:t>ПОЛОЖЕНИЕ О КОНКУРСЕ</w:t>
      </w:r>
    </w:p>
    <w:p w14:paraId="18851A3F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54CB48F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68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AB7AB57" w14:textId="060929F2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C9763F">
        <w:rPr>
          <w:rFonts w:ascii="Times New Roman" w:hAnsi="Times New Roman" w:cs="Times New Roman"/>
          <w:sz w:val="28"/>
          <w:szCs w:val="28"/>
        </w:rPr>
        <w:t>К</w:t>
      </w:r>
      <w:r w:rsidRPr="00D41688">
        <w:rPr>
          <w:rFonts w:ascii="Times New Roman" w:hAnsi="Times New Roman" w:cs="Times New Roman"/>
          <w:sz w:val="28"/>
          <w:szCs w:val="28"/>
        </w:rPr>
        <w:t xml:space="preserve">онкурсе проектов по формированию новых видов продукции </w:t>
      </w:r>
      <w:r w:rsidR="00C9763F">
        <w:rPr>
          <w:rFonts w:ascii="Times New Roman" w:hAnsi="Times New Roman" w:cs="Times New Roman"/>
          <w:sz w:val="28"/>
          <w:szCs w:val="28"/>
        </w:rPr>
        <w:t>И</w:t>
      </w:r>
      <w:r w:rsidRPr="00D41688">
        <w:rPr>
          <w:rFonts w:ascii="Times New Roman" w:hAnsi="Times New Roman" w:cs="Times New Roman"/>
          <w:sz w:val="28"/>
          <w:szCs w:val="28"/>
        </w:rPr>
        <w:t>ндустрии детских товаров (далее – Положение, Конкурс) определяет цели и задачи конкурса, порядок его организации, проведения, подведения итогов и награждения победителей.</w:t>
      </w:r>
    </w:p>
    <w:p w14:paraId="6334F6D4" w14:textId="13BB3ABA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 xml:space="preserve">1.2. Для подготовки и проведения Конкурса формируется Оргкомитет, в который входят представители </w:t>
      </w:r>
      <w:r w:rsidR="00F54C74">
        <w:rPr>
          <w:rFonts w:ascii="Times New Roman" w:hAnsi="Times New Roman" w:cs="Times New Roman"/>
          <w:sz w:val="28"/>
          <w:szCs w:val="28"/>
        </w:rPr>
        <w:t>компаний</w:t>
      </w:r>
      <w:r w:rsidR="005547F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F54C74">
        <w:rPr>
          <w:rFonts w:ascii="Times New Roman" w:hAnsi="Times New Roman" w:cs="Times New Roman"/>
          <w:sz w:val="28"/>
          <w:szCs w:val="28"/>
        </w:rPr>
        <w:t xml:space="preserve"> </w:t>
      </w:r>
      <w:r w:rsidR="00F54C74" w:rsidRPr="00F54C74">
        <w:rPr>
          <w:rFonts w:ascii="Times New Roman" w:hAnsi="Times New Roman" w:cs="Times New Roman"/>
          <w:sz w:val="28"/>
          <w:szCs w:val="28"/>
        </w:rPr>
        <w:t>ООО «Брейн Девелопмент», ООО "Роботология", ООО "Бамбин</w:t>
      </w:r>
      <w:r w:rsidR="009B7C86">
        <w:rPr>
          <w:rFonts w:ascii="Times New Roman" w:hAnsi="Times New Roman" w:cs="Times New Roman"/>
          <w:sz w:val="28"/>
          <w:szCs w:val="28"/>
        </w:rPr>
        <w:t>е</w:t>
      </w:r>
      <w:r w:rsidR="00F54C74" w:rsidRPr="00F54C74">
        <w:rPr>
          <w:rFonts w:ascii="Times New Roman" w:hAnsi="Times New Roman" w:cs="Times New Roman"/>
          <w:sz w:val="28"/>
          <w:szCs w:val="28"/>
        </w:rPr>
        <w:t>зон", ООО "БЭЛСИ", ИП Любо Виктория Александровна</w:t>
      </w:r>
      <w:r w:rsidR="00AD6C5E">
        <w:rPr>
          <w:rFonts w:ascii="Times New Roman" w:hAnsi="Times New Roman" w:cs="Times New Roman"/>
          <w:sz w:val="28"/>
          <w:szCs w:val="28"/>
        </w:rPr>
        <w:t>, ООО «ПЛАСТМАСТЕР», ООО «ПРОСТЫЕ ПРАВИЛА»</w:t>
      </w:r>
      <w:r w:rsidR="00F54C74">
        <w:rPr>
          <w:rFonts w:ascii="Times New Roman" w:hAnsi="Times New Roman" w:cs="Times New Roman"/>
          <w:sz w:val="28"/>
          <w:szCs w:val="28"/>
        </w:rPr>
        <w:t>.</w:t>
      </w:r>
    </w:p>
    <w:p w14:paraId="01EE1523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Оргкомитет обеспечивает реализацию Конкурса по следующим направлениям:</w:t>
      </w:r>
    </w:p>
    <w:p w14:paraId="25AD8555" w14:textId="77777777" w:rsidR="00C2121C" w:rsidRPr="00D41688" w:rsidRDefault="00C2121C" w:rsidP="008A7D2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 организационное (фиксация номинаций и категорий участников, критериев оценки; подготовка полного комплекта сопровождающих документов, инструкций для конкурсантов, экспертов, представителей экспозиционных площадок; контроль их соблюдения,  формирование экспертного совета и жюри, координация их работы; обеспечение эффективного взаимодействия со всеми заинтересованными группами);</w:t>
      </w:r>
    </w:p>
    <w:p w14:paraId="0CE0C867" w14:textId="04F713D7" w:rsidR="00C2121C" w:rsidRPr="00D41688" w:rsidRDefault="00C2121C" w:rsidP="008A7D2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 xml:space="preserve">● техническое (создание условий для сопровождения участников Конкурса в рамках всех этапов посредством </w:t>
      </w:r>
      <w:r w:rsidR="00D41688" w:rsidRPr="00D41688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4" w:history="1">
        <w:r w:rsidR="00D41688" w:rsidRPr="00D416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https://anomdd.ru</w:t>
        </w:r>
      </w:hyperlink>
      <w:r w:rsidRPr="00D41688">
        <w:rPr>
          <w:rFonts w:ascii="Times New Roman" w:hAnsi="Times New Roman" w:cs="Times New Roman"/>
          <w:sz w:val="28"/>
          <w:szCs w:val="28"/>
        </w:rPr>
        <w:t>, обеспечение полноценной работы организаторов и жюри посредством разнообразных онлайн и офлайн ресурсов, осуществления комплекса заочных процедур, подготовка помещений и оборудования для проведения очных мероприятий);</w:t>
      </w:r>
    </w:p>
    <w:p w14:paraId="2674DC94" w14:textId="4F820442" w:rsidR="00C2121C" w:rsidRPr="00D41688" w:rsidRDefault="00C2121C" w:rsidP="008A7D2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 xml:space="preserve">● информационное (создание каналов для информационного сопровождения всех конкурсных процедур (сайт, </w:t>
      </w:r>
      <w:r w:rsidR="00D41688">
        <w:rPr>
          <w:rFonts w:ascii="Times New Roman" w:hAnsi="Times New Roman" w:cs="Times New Roman"/>
          <w:sz w:val="28"/>
          <w:szCs w:val="28"/>
        </w:rPr>
        <w:t>СМИ, блогеры</w:t>
      </w:r>
      <w:r w:rsidRPr="00D41688">
        <w:rPr>
          <w:rFonts w:ascii="Times New Roman" w:hAnsi="Times New Roman" w:cs="Times New Roman"/>
          <w:sz w:val="28"/>
          <w:szCs w:val="28"/>
        </w:rPr>
        <w:t xml:space="preserve">); информирование общественности о Конкурсе, его ходе и результатов посредством размещения в электронных и печатных СМИ статей и аналитических материалов, формирование системы обратной связи с конкурсантами, экспертами, членами жюри, а также технологическими партнерами). </w:t>
      </w:r>
    </w:p>
    <w:p w14:paraId="6C3EE657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lastRenderedPageBreak/>
        <w:t>1.3. Конкурс проводится при поддержке Министерства промышленности и торговли РФ.</w:t>
      </w:r>
    </w:p>
    <w:p w14:paraId="441789DF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6110A00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688"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14:paraId="66B9819B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2.1. Цель Конкурса – формирование условий для появления и поддержки инициатив по созданию новых образцов обучающих, развивающих, игровых и бытовых товаров в области индустрии детства.</w:t>
      </w:r>
    </w:p>
    <w:p w14:paraId="75AE0ED1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2.1. Задачи Конкурса:</w:t>
      </w:r>
    </w:p>
    <w:p w14:paraId="317B5D44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поощрение интереса и популяризация современных авторских продуктов и средств развития детей, разработанных и реализованных в России;</w:t>
      </w:r>
    </w:p>
    <w:p w14:paraId="64B5BE8F" w14:textId="33FDB24E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расширение ассортимента товаров для детей</w:t>
      </w:r>
      <w:r w:rsidR="00D41688">
        <w:rPr>
          <w:rFonts w:ascii="Times New Roman" w:hAnsi="Times New Roman" w:cs="Times New Roman"/>
          <w:sz w:val="28"/>
          <w:szCs w:val="28"/>
        </w:rPr>
        <w:t xml:space="preserve"> </w:t>
      </w:r>
      <w:r w:rsidRPr="00D41688">
        <w:rPr>
          <w:rFonts w:ascii="Times New Roman" w:hAnsi="Times New Roman" w:cs="Times New Roman"/>
          <w:sz w:val="28"/>
          <w:szCs w:val="28"/>
        </w:rPr>
        <w:t>за счет разработки и производства новых, современных образцов;</w:t>
      </w:r>
    </w:p>
    <w:p w14:paraId="2B5C7161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обмен опытом работы и идеями в создании востребованных отечественных товаров для детей;</w:t>
      </w:r>
    </w:p>
    <w:p w14:paraId="147672A1" w14:textId="79DA4C7E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 xml:space="preserve">формирование устойчивых связей между производителями и авторами проектных идей с целью внедрения новых средств развития и </w:t>
      </w:r>
      <w:r w:rsidR="00D41688">
        <w:rPr>
          <w:rFonts w:ascii="Times New Roman" w:hAnsi="Times New Roman" w:cs="Times New Roman"/>
          <w:sz w:val="28"/>
          <w:szCs w:val="28"/>
        </w:rPr>
        <w:t xml:space="preserve">бытовых </w:t>
      </w:r>
      <w:r w:rsidRPr="00D41688">
        <w:rPr>
          <w:rFonts w:ascii="Times New Roman" w:hAnsi="Times New Roman" w:cs="Times New Roman"/>
          <w:sz w:val="28"/>
          <w:szCs w:val="28"/>
        </w:rPr>
        <w:t>товаров для детей в промышленное производство;</w:t>
      </w:r>
    </w:p>
    <w:p w14:paraId="1F183C8B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создание публичных рейтингов проектов;</w:t>
      </w:r>
    </w:p>
    <w:p w14:paraId="7FD760DB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составление открытого перечня ресурсов для создания новых образцов товаров в области индустрии детства.</w:t>
      </w:r>
    </w:p>
    <w:p w14:paraId="04ABB2E4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9FA75B9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688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14:paraId="28830A15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 xml:space="preserve">3.1. Участниками Конкурса могут быть авторы проектов новых образцов товаров для детей: обучающих, развивающих, игровых и бытовых комплексов. </w:t>
      </w:r>
    </w:p>
    <w:p w14:paraId="4626933B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 xml:space="preserve">Аудитория Конкурса включает 4 группы участников: </w:t>
      </w:r>
    </w:p>
    <w:p w14:paraId="50EB22D6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индивидуальные авторы (без оформления в качестве юридического лица);</w:t>
      </w:r>
    </w:p>
    <w:p w14:paraId="67A454DD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творческие коллективы (без оформления в качестве юридического лица);</w:t>
      </w:r>
    </w:p>
    <w:p w14:paraId="26589C6C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проектные команды предприятий (с оформлением в качестве юридического лица);</w:t>
      </w:r>
    </w:p>
    <w:p w14:paraId="3075918F" w14:textId="5D242A29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</w:r>
      <w:r w:rsidR="00D41688">
        <w:rPr>
          <w:rFonts w:ascii="Times New Roman" w:hAnsi="Times New Roman" w:cs="Times New Roman"/>
          <w:sz w:val="28"/>
          <w:szCs w:val="28"/>
        </w:rPr>
        <w:t xml:space="preserve">предприятия и </w:t>
      </w:r>
      <w:r w:rsidRPr="00D41688">
        <w:rPr>
          <w:rFonts w:ascii="Times New Roman" w:hAnsi="Times New Roman" w:cs="Times New Roman"/>
          <w:sz w:val="28"/>
          <w:szCs w:val="28"/>
        </w:rPr>
        <w:t>производи</w:t>
      </w:r>
      <w:r w:rsidR="00D41688">
        <w:rPr>
          <w:rFonts w:ascii="Times New Roman" w:hAnsi="Times New Roman" w:cs="Times New Roman"/>
          <w:sz w:val="28"/>
          <w:szCs w:val="28"/>
        </w:rPr>
        <w:t>тели товаров для детей</w:t>
      </w:r>
      <w:r w:rsidRPr="00D41688">
        <w:rPr>
          <w:rFonts w:ascii="Times New Roman" w:hAnsi="Times New Roman" w:cs="Times New Roman"/>
          <w:sz w:val="28"/>
          <w:szCs w:val="28"/>
        </w:rPr>
        <w:t>.</w:t>
      </w:r>
    </w:p>
    <w:p w14:paraId="295DE8E0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lastRenderedPageBreak/>
        <w:t xml:space="preserve">3.2. К участию в Конкурсе допускаются как индивидуальные участники, так и проектные команды. Автор проекта / лидер проектной команды обязательно фиксируется в проекте, даже при условии, что проект на участие в Конкурсе единолично подает лидер команды, а к процессу реализации проекта могли быть привлечены другие члены команды в качестве исполнителей. </w:t>
      </w:r>
    </w:p>
    <w:p w14:paraId="12BBAF9F" w14:textId="27C44D7E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 xml:space="preserve">3.3. На очном этапе работу, выполненную проектной командой, представляет </w:t>
      </w:r>
      <w:r w:rsidR="00605031">
        <w:rPr>
          <w:rFonts w:ascii="Times New Roman" w:hAnsi="Times New Roman" w:cs="Times New Roman"/>
          <w:sz w:val="28"/>
          <w:szCs w:val="28"/>
        </w:rPr>
        <w:t>коллектив</w:t>
      </w:r>
      <w:r w:rsidRPr="00D41688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14:paraId="454D1CDC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A59034E" w14:textId="77777777" w:rsidR="00C2121C" w:rsidRPr="00605031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031">
        <w:rPr>
          <w:rFonts w:ascii="Times New Roman" w:hAnsi="Times New Roman" w:cs="Times New Roman"/>
          <w:b/>
          <w:bCs/>
          <w:sz w:val="28"/>
          <w:szCs w:val="28"/>
        </w:rPr>
        <w:t>4. Конкурсные проекты</w:t>
      </w:r>
    </w:p>
    <w:p w14:paraId="03E0A9F2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 xml:space="preserve">4.1 Конкурсные проекты могут быть представлены в виде: </w:t>
      </w:r>
    </w:p>
    <w:p w14:paraId="5CE45DE3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Игровых комплексов (различные виды игр и игрушек);</w:t>
      </w:r>
    </w:p>
    <w:p w14:paraId="3FF2B76A" w14:textId="010D06D3" w:rsidR="00C2121C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Развивающих комплексов (вариативные средства развития детей, наборы для детского творчества, образования, спорта, здорового образа жизни</w:t>
      </w:r>
      <w:r w:rsidR="0040427F">
        <w:rPr>
          <w:rFonts w:ascii="Times New Roman" w:hAnsi="Times New Roman" w:cs="Times New Roman"/>
          <w:sz w:val="28"/>
          <w:szCs w:val="28"/>
        </w:rPr>
        <w:t xml:space="preserve"> с применением технологий</w:t>
      </w:r>
      <w:r w:rsidRPr="00D41688">
        <w:rPr>
          <w:rFonts w:ascii="Times New Roman" w:hAnsi="Times New Roman" w:cs="Times New Roman"/>
          <w:sz w:val="28"/>
          <w:szCs w:val="28"/>
        </w:rPr>
        <w:t>).</w:t>
      </w:r>
    </w:p>
    <w:p w14:paraId="36ADC3B3" w14:textId="06DADA78" w:rsidR="00605031" w:rsidRDefault="00605031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Комплексов безопасности (средства детской безопасности дома и </w:t>
      </w:r>
      <w:r w:rsidR="0040427F">
        <w:rPr>
          <w:rFonts w:ascii="Times New Roman" w:hAnsi="Times New Roman" w:cs="Times New Roman"/>
          <w:sz w:val="28"/>
          <w:szCs w:val="28"/>
        </w:rPr>
        <w:t>за его пределами)</w:t>
      </w:r>
    </w:p>
    <w:p w14:paraId="14FBD7EE" w14:textId="6D586DE7" w:rsidR="0040427F" w:rsidRDefault="0040427F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Многофункциональный комплекс (мебель и тренажеры)</w:t>
      </w:r>
    </w:p>
    <w:p w14:paraId="7A1BD6DB" w14:textId="12D3488F" w:rsidR="0040427F" w:rsidRPr="00D41688" w:rsidRDefault="0040427F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Уходовый комплекс (товары по уходу за ребенком, одежда и аксессуары)</w:t>
      </w:r>
    </w:p>
    <w:p w14:paraId="5D733134" w14:textId="402986E9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 xml:space="preserve">Данные проекты могут быть реализованы участниками в рамках следующих номинаций, соответствующих </w:t>
      </w:r>
      <w:r w:rsidR="00B01A86">
        <w:rPr>
          <w:rFonts w:ascii="Times New Roman" w:hAnsi="Times New Roman" w:cs="Times New Roman"/>
          <w:sz w:val="28"/>
          <w:szCs w:val="28"/>
        </w:rPr>
        <w:t>перечню конкурсных проектов</w:t>
      </w:r>
      <w:r w:rsidRPr="00D41688">
        <w:rPr>
          <w:rFonts w:ascii="Times New Roman" w:hAnsi="Times New Roman" w:cs="Times New Roman"/>
          <w:sz w:val="28"/>
          <w:szCs w:val="28"/>
        </w:rPr>
        <w:t>:</w:t>
      </w:r>
    </w:p>
    <w:p w14:paraId="27336D9C" w14:textId="4AAAA676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</w:r>
      <w:r w:rsidR="0040427F">
        <w:rPr>
          <w:rFonts w:ascii="Times New Roman" w:hAnsi="Times New Roman" w:cs="Times New Roman"/>
          <w:sz w:val="28"/>
          <w:szCs w:val="28"/>
        </w:rPr>
        <w:t>Уникальность товара (новизна)</w:t>
      </w:r>
      <w:r w:rsidRPr="00D41688">
        <w:rPr>
          <w:rFonts w:ascii="Times New Roman" w:hAnsi="Times New Roman" w:cs="Times New Roman"/>
          <w:sz w:val="28"/>
          <w:szCs w:val="28"/>
        </w:rPr>
        <w:t>;</w:t>
      </w:r>
    </w:p>
    <w:p w14:paraId="7B00CBB7" w14:textId="62FA34EC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</w:r>
      <w:r w:rsidR="00BC6EF2">
        <w:rPr>
          <w:rFonts w:ascii="Times New Roman" w:hAnsi="Times New Roman" w:cs="Times New Roman"/>
          <w:sz w:val="28"/>
          <w:szCs w:val="28"/>
        </w:rPr>
        <w:t>Перспектива практического применения (</w:t>
      </w:r>
      <w:r w:rsidR="00B01A86" w:rsidRPr="00B01A86">
        <w:rPr>
          <w:rFonts w:ascii="Times New Roman" w:hAnsi="Times New Roman" w:cs="Times New Roman"/>
          <w:sz w:val="28"/>
          <w:szCs w:val="28"/>
        </w:rPr>
        <w:t>удовлетворение потребностей и желаний покупателя</w:t>
      </w:r>
      <w:r w:rsidR="00B01A86">
        <w:rPr>
          <w:rFonts w:ascii="Times New Roman" w:hAnsi="Times New Roman" w:cs="Times New Roman"/>
          <w:sz w:val="28"/>
          <w:szCs w:val="28"/>
        </w:rPr>
        <w:t>)</w:t>
      </w:r>
    </w:p>
    <w:p w14:paraId="689427B6" w14:textId="4C503AB2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</w:r>
      <w:r w:rsidR="00B01A86">
        <w:rPr>
          <w:rFonts w:ascii="Times New Roman" w:hAnsi="Times New Roman" w:cs="Times New Roman"/>
          <w:sz w:val="28"/>
          <w:szCs w:val="28"/>
        </w:rPr>
        <w:t>Перспектива коммерциализации (внедрение конкурентоспособного продукта на рынок)</w:t>
      </w:r>
    </w:p>
    <w:p w14:paraId="01353A0B" w14:textId="7DA1E6AA" w:rsidR="00C2121C" w:rsidRPr="00D41688" w:rsidRDefault="00C2121C" w:rsidP="00B01A8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4.2. Участники Конкурса самостоятельно выбирают номинацию для представления своей работы. Конкурсный проект может быть заявлен в одной</w:t>
      </w:r>
      <w:r w:rsidR="00B01A86">
        <w:rPr>
          <w:rFonts w:ascii="Times New Roman" w:hAnsi="Times New Roman" w:cs="Times New Roman"/>
          <w:sz w:val="28"/>
          <w:szCs w:val="28"/>
        </w:rPr>
        <w:t xml:space="preserve"> или нескольких</w:t>
      </w:r>
      <w:r w:rsidRPr="00D41688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B01A86">
        <w:rPr>
          <w:rFonts w:ascii="Times New Roman" w:hAnsi="Times New Roman" w:cs="Times New Roman"/>
          <w:sz w:val="28"/>
          <w:szCs w:val="28"/>
        </w:rPr>
        <w:t>ях</w:t>
      </w:r>
      <w:r w:rsidRPr="00D41688">
        <w:rPr>
          <w:rFonts w:ascii="Times New Roman" w:hAnsi="Times New Roman" w:cs="Times New Roman"/>
          <w:sz w:val="28"/>
          <w:szCs w:val="28"/>
        </w:rPr>
        <w:t xml:space="preserve">. Конкурсанты гарантируют, что представляемые ими проекты являются оригинальными, разработанными и реализованными непосредственно заявленными авторами. </w:t>
      </w:r>
    </w:p>
    <w:p w14:paraId="72005704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lastRenderedPageBreak/>
        <w:t>4.3. В состав проектной заявки обязательно входят:</w:t>
      </w:r>
    </w:p>
    <w:p w14:paraId="1AB16358" w14:textId="1F4AB9C5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 xml:space="preserve">Фото и </w:t>
      </w:r>
      <w:r w:rsidR="00605E2B" w:rsidRPr="00D41688">
        <w:rPr>
          <w:rFonts w:ascii="Times New Roman" w:hAnsi="Times New Roman" w:cs="Times New Roman"/>
          <w:sz w:val="28"/>
          <w:szCs w:val="28"/>
        </w:rPr>
        <w:t>видеоматериалы</w:t>
      </w:r>
      <w:r w:rsidRPr="00D41688">
        <w:rPr>
          <w:rFonts w:ascii="Times New Roman" w:hAnsi="Times New Roman" w:cs="Times New Roman"/>
          <w:sz w:val="28"/>
          <w:szCs w:val="28"/>
        </w:rPr>
        <w:t>, описывающие внешнее оформление проекта или демонстрирующие его свойства, принцип действия и пр.;</w:t>
      </w:r>
    </w:p>
    <w:p w14:paraId="223CE191" w14:textId="6A246D78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Презентация проекта</w:t>
      </w:r>
      <w:r w:rsidR="00B01A86">
        <w:rPr>
          <w:rFonts w:ascii="Times New Roman" w:hAnsi="Times New Roman" w:cs="Times New Roman"/>
          <w:sz w:val="28"/>
          <w:szCs w:val="28"/>
        </w:rPr>
        <w:t xml:space="preserve"> в любом формате</w:t>
      </w:r>
      <w:r w:rsidRPr="00D41688">
        <w:rPr>
          <w:rFonts w:ascii="Times New Roman" w:hAnsi="Times New Roman" w:cs="Times New Roman"/>
          <w:sz w:val="28"/>
          <w:szCs w:val="28"/>
        </w:rPr>
        <w:t>;</w:t>
      </w:r>
    </w:p>
    <w:p w14:paraId="14A62CCE" w14:textId="6C33E5A0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Бизнес-план</w:t>
      </w:r>
      <w:r w:rsidR="00B01A8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1688">
        <w:rPr>
          <w:rFonts w:ascii="Times New Roman" w:hAnsi="Times New Roman" w:cs="Times New Roman"/>
          <w:sz w:val="28"/>
          <w:szCs w:val="28"/>
        </w:rPr>
        <w:t>.</w:t>
      </w:r>
    </w:p>
    <w:p w14:paraId="461185FF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В случае возникновения вопросов по проекту, Организатор вправе запросить дополнительные документы.</w:t>
      </w:r>
    </w:p>
    <w:p w14:paraId="294E5317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4.4. Проект представляется участником Конкурса и его проектной командой только один раз. В случае качественного роста конкурсного проекта, его модернизации и развития автором и проектной командой, проект может быть представлен для оценки жюри повторно. Решение о допуске к конкурсным процедурам проектов, имеющих совпадения в названии, целях, задачах, плане, предоставляемым иллюстративным и текстовым материалам, принимается Оргкомитетом.</w:t>
      </w:r>
    </w:p>
    <w:p w14:paraId="3CD66FD3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4.5. К участию в Конкурсе не допускаются работы, в которых использованы: ненормативная лексика, плагиат, агрессивные высказывания, ведущие к разжиганию межнациональной или межконфессиональной вражды, использованы высказывания, преследующие политические интересы, призывающие к насилию, пропаганде наркотиков, содержащие прямую рекламу.</w:t>
      </w:r>
    </w:p>
    <w:p w14:paraId="098CBCA9" w14:textId="46399FA5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 xml:space="preserve">4.6. Оргкомитет Конкурса оставляет за собой право отказать в принятии работы, противоречащей условиям Конкурса. </w:t>
      </w:r>
    </w:p>
    <w:p w14:paraId="772E4C0C" w14:textId="632DFD19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 xml:space="preserve">4.7. При регистрации проекта автор дает свое согласие на использование данной работы без какого-либо вознаграждения в некоммерческих целях для демонстрации на сайте </w:t>
      </w:r>
      <w:r w:rsidR="00875AA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41688">
        <w:rPr>
          <w:rFonts w:ascii="Times New Roman" w:hAnsi="Times New Roman" w:cs="Times New Roman"/>
          <w:sz w:val="28"/>
          <w:szCs w:val="28"/>
        </w:rPr>
        <w:t>конкурса и при проведении выставок, презентационных мероприятий.</w:t>
      </w:r>
    </w:p>
    <w:p w14:paraId="46287274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4.7. Представленные на конкурс проекты отдельно могут быть поддержаны технологическими партнерами или спонсорами Конкурса, которые вправе заявлять собственные тематические номинации.</w:t>
      </w:r>
    </w:p>
    <w:p w14:paraId="18BB9CFE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0826F5F" w14:textId="77777777" w:rsidR="00C2121C" w:rsidRPr="00875AAC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AAC">
        <w:rPr>
          <w:rFonts w:ascii="Times New Roman" w:hAnsi="Times New Roman" w:cs="Times New Roman"/>
          <w:b/>
          <w:bCs/>
          <w:sz w:val="28"/>
          <w:szCs w:val="28"/>
        </w:rPr>
        <w:t>5. Этапы проведения Конкурса</w:t>
      </w:r>
    </w:p>
    <w:p w14:paraId="56F78B11" w14:textId="7E415745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lastRenderedPageBreak/>
        <w:t>5.1. Сроки проведения Конкурса устанавливаются Оргкомитетом.</w:t>
      </w:r>
      <w:r w:rsidR="00875AAC">
        <w:rPr>
          <w:rFonts w:ascii="Times New Roman" w:hAnsi="Times New Roman" w:cs="Times New Roman"/>
          <w:sz w:val="28"/>
          <w:szCs w:val="28"/>
        </w:rPr>
        <w:t xml:space="preserve"> Очные региональные этапы пройдут до 30 декабря, финал конкурса пройдет до 31 января.</w:t>
      </w:r>
    </w:p>
    <w:p w14:paraId="719EF93E" w14:textId="1B82E9E2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 xml:space="preserve">5.2. Конкурс проводится </w:t>
      </w:r>
      <w:r w:rsidR="00605E2B">
        <w:rPr>
          <w:rFonts w:ascii="Times New Roman" w:hAnsi="Times New Roman" w:cs="Times New Roman"/>
          <w:sz w:val="28"/>
          <w:szCs w:val="28"/>
        </w:rPr>
        <w:t>в</w:t>
      </w:r>
      <w:r w:rsidRPr="00D41688">
        <w:rPr>
          <w:rFonts w:ascii="Times New Roman" w:hAnsi="Times New Roman" w:cs="Times New Roman"/>
          <w:sz w:val="28"/>
          <w:szCs w:val="28"/>
        </w:rPr>
        <w:t xml:space="preserve"> 4 этапа:</w:t>
      </w:r>
    </w:p>
    <w:p w14:paraId="7ACCB934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Организационно-подготовительный: формирование инфраструктуры Конкурса, работа с технологическими партнерами, их отбор и регистрация в качестве площадок Конкурса;</w:t>
      </w:r>
    </w:p>
    <w:p w14:paraId="1AE9FF7F" w14:textId="1A637EC8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Основной: регистрация участников</w:t>
      </w:r>
      <w:r w:rsidR="00605E2B">
        <w:rPr>
          <w:rFonts w:ascii="Times New Roman" w:hAnsi="Times New Roman" w:cs="Times New Roman"/>
          <w:sz w:val="28"/>
          <w:szCs w:val="28"/>
        </w:rPr>
        <w:t xml:space="preserve"> на</w:t>
      </w:r>
      <w:r w:rsidRPr="00D41688">
        <w:rPr>
          <w:rFonts w:ascii="Times New Roman" w:hAnsi="Times New Roman" w:cs="Times New Roman"/>
          <w:sz w:val="28"/>
          <w:szCs w:val="28"/>
        </w:rPr>
        <w:t xml:space="preserve"> </w:t>
      </w:r>
      <w:r w:rsidR="00605E2B" w:rsidRPr="00D41688">
        <w:rPr>
          <w:rFonts w:ascii="Times New Roman" w:hAnsi="Times New Roman" w:cs="Times New Roman"/>
          <w:sz w:val="28"/>
          <w:szCs w:val="28"/>
        </w:rPr>
        <w:t>сайт</w:t>
      </w:r>
      <w:r w:rsidR="00605E2B">
        <w:rPr>
          <w:rFonts w:ascii="Times New Roman" w:hAnsi="Times New Roman" w:cs="Times New Roman"/>
          <w:sz w:val="28"/>
          <w:szCs w:val="28"/>
        </w:rPr>
        <w:t>е</w:t>
      </w:r>
      <w:r w:rsidR="00605E2B" w:rsidRPr="00D4168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05E2B" w:rsidRPr="00D416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https://anomdd.ru</w:t>
        </w:r>
      </w:hyperlink>
      <w:r w:rsidRPr="00D41688">
        <w:rPr>
          <w:rFonts w:ascii="Times New Roman" w:hAnsi="Times New Roman" w:cs="Times New Roman"/>
          <w:sz w:val="28"/>
          <w:szCs w:val="28"/>
        </w:rPr>
        <w:t>, прием заявок от конкурсантов; формирование проектных команд, закрепление авторов и исполнителей за проектом; оформление паспорта проекта с фиксацией ключевых стадий работы над проектом, размещением презентации, сделанной в шаблоне Конкурса, заполнение галереи проекта (фото, видео, модели и пр.), закрепление технологического партнера и реализация проектов на площадках Конкурса, завершение проекта; сопровождение проектов в очном и дистанционном режиме, предварительная промежуточная модерация проектов Оргкомитетом на предмет соответствия условиям Конкурса;</w:t>
      </w:r>
    </w:p>
    <w:p w14:paraId="1DFB6B81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>Экспертный: дистанционная экспертная оценка проектов и формирование итогового рейтинга;</w:t>
      </w:r>
    </w:p>
    <w:p w14:paraId="5157E876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●</w:t>
      </w:r>
      <w:r w:rsidRPr="00D41688">
        <w:rPr>
          <w:rFonts w:ascii="Times New Roman" w:hAnsi="Times New Roman" w:cs="Times New Roman"/>
          <w:sz w:val="28"/>
          <w:szCs w:val="28"/>
        </w:rPr>
        <w:tab/>
        <w:t xml:space="preserve">Очный: проведение акселерационных и презентационных мероприятий, встреч авторов проектов с экспертами и партнерами Конкурса, очная презентация проектов и оценка экспертов, определение победителей в номинациях. </w:t>
      </w:r>
    </w:p>
    <w:p w14:paraId="347DE457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CAD9F8A" w14:textId="77777777" w:rsidR="00C2121C" w:rsidRPr="00B75A7E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A7E">
        <w:rPr>
          <w:rFonts w:ascii="Times New Roman" w:hAnsi="Times New Roman" w:cs="Times New Roman"/>
          <w:b/>
          <w:bCs/>
          <w:sz w:val="28"/>
          <w:szCs w:val="28"/>
        </w:rPr>
        <w:t>6. Жюри Конкурса и оценивание работ участников</w:t>
      </w:r>
    </w:p>
    <w:p w14:paraId="0BCE6B58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6.1. Предварительная оценка проектов участников Конкурса осуществляется во время основного этапа сотрудниками технологических площадок, участвующих в Конкурсе на предмет возможности реализации идей конкурсантов на их базе, оказания конкурсантам необходимой информационной, консультационной, технической и иной помощи.</w:t>
      </w:r>
    </w:p>
    <w:p w14:paraId="08F8CC44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lastRenderedPageBreak/>
        <w:t>6.2. Во время проведения основного этапа Конкурса Оргкомитетом совместно с приглашенными экспертами проводится предварительная модерация проектов, представленных на сайте Конкурса, то есть осуществляется их проверка на соответствие требованиям Конкурса (выбор номинаций, выделение группы, фиксация автора / лидера проекта, прикрепление презентации, реализованной в установленном шаблоне, завершенность проекта и пр.). По результатам формируется перечень конкурсных проектов, допущенных до экспертной оценки.</w:t>
      </w:r>
    </w:p>
    <w:p w14:paraId="4BC0F025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6.3. Для дистанционного и очного оценивания работ, представленных на Конкурсе, создается жюри. Жюри - эксперты из числа специалистов в области товаров индустрии детства, науки и техники, молодежной политики; научно-исследовательской, инженерной и проектной деятельности, предпринимательству, представителей образовательных организаций различного уровня и других организаций, занимающихся работой в области научно-исследовательского, инженерного и технического творчества, а также разработки и внедрения различных товаров для детей.</w:t>
      </w:r>
    </w:p>
    <w:p w14:paraId="26F52264" w14:textId="7D52731D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6.</w:t>
      </w:r>
      <w:r w:rsidR="00B75A7E">
        <w:rPr>
          <w:rFonts w:ascii="Times New Roman" w:hAnsi="Times New Roman" w:cs="Times New Roman"/>
          <w:sz w:val="28"/>
          <w:szCs w:val="28"/>
        </w:rPr>
        <w:t>4</w:t>
      </w:r>
      <w:r w:rsidRPr="00D41688">
        <w:rPr>
          <w:rFonts w:ascii="Times New Roman" w:hAnsi="Times New Roman" w:cs="Times New Roman"/>
          <w:sz w:val="28"/>
          <w:szCs w:val="28"/>
        </w:rPr>
        <w:t>. Члены жюри оценивают проекты, распределяют призовые места по группам и категориям (номинациям), определяют победителей. По решению Жюри могут присуждаться несколько первых, вторых и третьих мест. Жюри имеет право не присуждать призовые места в какой-либо номинации, если конкурсные работы не соответствуют критериям оценки и статусу победителя, а также устанавливать специальные номинации. При несоответствии работы Конкурса Жюри имеет право перенести конкурсную работу в другую номинацию.</w:t>
      </w:r>
    </w:p>
    <w:p w14:paraId="0243ED4B" w14:textId="1A2AC858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6.</w:t>
      </w:r>
      <w:r w:rsidR="00CE54FE">
        <w:rPr>
          <w:rFonts w:ascii="Times New Roman" w:hAnsi="Times New Roman" w:cs="Times New Roman"/>
          <w:sz w:val="28"/>
          <w:szCs w:val="28"/>
        </w:rPr>
        <w:t>5</w:t>
      </w:r>
      <w:r w:rsidRPr="00D41688">
        <w:rPr>
          <w:rFonts w:ascii="Times New Roman" w:hAnsi="Times New Roman" w:cs="Times New Roman"/>
          <w:sz w:val="28"/>
          <w:szCs w:val="28"/>
        </w:rPr>
        <w:t xml:space="preserve">. Проекты, получившие наибольшее количество баллов и занявшие верхние места в общем рейтинге конкурсных работ, приглашаются на очные мероприятия: проектные школы и интенсивы, выставки проектов, презентации, встречи авторов с экспертами и партнерами Конкурса. </w:t>
      </w:r>
    </w:p>
    <w:p w14:paraId="02F2F99E" w14:textId="25CF5692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6.</w:t>
      </w:r>
      <w:r w:rsidR="00CE54FE">
        <w:rPr>
          <w:rFonts w:ascii="Times New Roman" w:hAnsi="Times New Roman" w:cs="Times New Roman"/>
          <w:sz w:val="28"/>
          <w:szCs w:val="28"/>
        </w:rPr>
        <w:t>6</w:t>
      </w:r>
      <w:r w:rsidRPr="00D41688">
        <w:rPr>
          <w:rFonts w:ascii="Times New Roman" w:hAnsi="Times New Roman" w:cs="Times New Roman"/>
          <w:sz w:val="28"/>
          <w:szCs w:val="28"/>
        </w:rPr>
        <w:t xml:space="preserve">. В рамках очного этапа могут быть организованы специальные презентации лучших из реализованных проектов (питч-сессии для экспертов, членов жюри и технологических партнеров). </w:t>
      </w:r>
    </w:p>
    <w:p w14:paraId="3E5ECBB0" w14:textId="13A5FDDE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формата очного мероприятия на презентацию проектной работы участнику может отводиться от 1 </w:t>
      </w:r>
      <w:r w:rsidR="008A7D22">
        <w:rPr>
          <w:rFonts w:ascii="Times New Roman" w:hAnsi="Times New Roman" w:cs="Times New Roman"/>
          <w:sz w:val="28"/>
          <w:szCs w:val="28"/>
        </w:rPr>
        <w:t xml:space="preserve">до </w:t>
      </w:r>
      <w:r w:rsidRPr="00D41688">
        <w:rPr>
          <w:rFonts w:ascii="Times New Roman" w:hAnsi="Times New Roman" w:cs="Times New Roman"/>
          <w:sz w:val="28"/>
          <w:szCs w:val="28"/>
        </w:rPr>
        <w:t>10 минут. Проект всегда представляет автор/лидер проекта</w:t>
      </w:r>
      <w:r w:rsidR="00B75A7E">
        <w:rPr>
          <w:rFonts w:ascii="Times New Roman" w:hAnsi="Times New Roman" w:cs="Times New Roman"/>
          <w:sz w:val="28"/>
          <w:szCs w:val="28"/>
        </w:rPr>
        <w:t xml:space="preserve"> или весь коллектив</w:t>
      </w:r>
      <w:r w:rsidRPr="00D41688">
        <w:rPr>
          <w:rFonts w:ascii="Times New Roman" w:hAnsi="Times New Roman" w:cs="Times New Roman"/>
          <w:sz w:val="28"/>
          <w:szCs w:val="28"/>
        </w:rPr>
        <w:t>, по окончании презентации допускаются вопросы членов жюри и экспертов. Итогом очных защит может стать награждение проекта / проектов специальными призами, установленными членами жюри или определенные партнерами Конкурса.</w:t>
      </w:r>
    </w:p>
    <w:p w14:paraId="55B8ECA2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3BFD93D" w14:textId="77777777" w:rsidR="00C2121C" w:rsidRPr="00B75A7E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A7E">
        <w:rPr>
          <w:rFonts w:ascii="Times New Roman" w:hAnsi="Times New Roman" w:cs="Times New Roman"/>
          <w:b/>
          <w:bCs/>
          <w:sz w:val="28"/>
          <w:szCs w:val="28"/>
        </w:rPr>
        <w:t>7. Награждение победителей</w:t>
      </w:r>
    </w:p>
    <w:p w14:paraId="51FDD5C5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7.1. Каждый участник Конкурса получает электронный сертификат “Участник конкурса”. Участники, проекты которых вошли в рейтинг проектов и стали финалистами Конкурса, получают дипломы “Лауреат конкурса”, авторы лучших проектов - дипломы “Победитель конкурса” с указанием номинации. Также участники Конкурса могут получить электронную или бумажную версию своего портфолио, сформированного на основе презентации проектов, участвующих в конкурсных процедурах.</w:t>
      </w:r>
    </w:p>
    <w:p w14:paraId="11FED3E4" w14:textId="77777777" w:rsidR="00C2121C" w:rsidRPr="00D41688" w:rsidRDefault="00C2121C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688">
        <w:rPr>
          <w:rFonts w:ascii="Times New Roman" w:hAnsi="Times New Roman" w:cs="Times New Roman"/>
          <w:sz w:val="28"/>
          <w:szCs w:val="28"/>
        </w:rPr>
        <w:t>7.2. По согласованию с оргкомитетом и жюри к проведению Конкурса могут допускаться партнеры, которые вправе устанавливать собственные призы и награды победителям и участникам Конкурса.</w:t>
      </w:r>
    </w:p>
    <w:p w14:paraId="0C4F1C2B" w14:textId="713737CB" w:rsidR="008A7D22" w:rsidRPr="00D41688" w:rsidRDefault="008A7D22" w:rsidP="00C2121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8A7D22" w:rsidRPr="00D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1C"/>
    <w:rsid w:val="00171F55"/>
    <w:rsid w:val="0040427F"/>
    <w:rsid w:val="005547F4"/>
    <w:rsid w:val="00605031"/>
    <w:rsid w:val="00605E2B"/>
    <w:rsid w:val="00816538"/>
    <w:rsid w:val="00875AAC"/>
    <w:rsid w:val="008A7D22"/>
    <w:rsid w:val="009B7C86"/>
    <w:rsid w:val="00A9025C"/>
    <w:rsid w:val="00AD6C5E"/>
    <w:rsid w:val="00B01A86"/>
    <w:rsid w:val="00B75A7E"/>
    <w:rsid w:val="00BC6EF2"/>
    <w:rsid w:val="00C2121C"/>
    <w:rsid w:val="00C9763F"/>
    <w:rsid w:val="00CE54FE"/>
    <w:rsid w:val="00D41688"/>
    <w:rsid w:val="00F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B26E"/>
  <w15:chartTrackingRefBased/>
  <w15:docId w15:val="{CA7448C6-A1BE-4AE0-994B-EF00A340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omdd.ru/" TargetMode="External"/><Relationship Id="rId4" Type="http://schemas.openxmlformats.org/officeDocument/2006/relationships/hyperlink" Target="https://anom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Алексикова</dc:creator>
  <cp:keywords/>
  <dc:description/>
  <cp:lastModifiedBy>Ирина Алексикова</cp:lastModifiedBy>
  <cp:revision>6</cp:revision>
  <dcterms:created xsi:type="dcterms:W3CDTF">2019-11-18T10:17:00Z</dcterms:created>
  <dcterms:modified xsi:type="dcterms:W3CDTF">2019-11-28T09:23:00Z</dcterms:modified>
</cp:coreProperties>
</file>